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tabs>
          <w:tab w:val="left" w:pos="720"/>
        </w:tabs>
        <w:spacing w:before="0" w:beforeAutospacing="0" w:after="0" w:afterAutospacing="0" w:line="480" w:lineRule="auto"/>
        <w:ind w:left="0" w:right="0"/>
        <w:jc w:val="center"/>
        <w:rPr>
          <w:rFonts w:hint="eastAsia" w:ascii="Times New Roman" w:hAnsi="Times New Roman" w:eastAsia="宋体" w:cs="Times New Roman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  <w:lang w:eastAsia="zh-CN"/>
        </w:rPr>
        <w:t>浙江杭长（湖皖）高速公路有限公司消防安全用品采购项目</w:t>
      </w: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重要通知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各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浙江杭长（湖皖）高速公路有限公司消防安全用品采购项目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【项目编号：HHCZ2022-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173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】的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文件重要通知内容如下：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551" w:leftChars="0" w:right="0" w:rightChars="0"/>
        <w:jc w:val="both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本项目《明细清单》更正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事项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如下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：</w:t>
      </w: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418"/>
        <w:gridCol w:w="1500"/>
        <w:gridCol w:w="1104"/>
        <w:gridCol w:w="1009"/>
        <w:gridCol w:w="955"/>
        <w:gridCol w:w="941"/>
        <w:gridCol w:w="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序列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物品类别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品牌/型号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胶鞋（劳保）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反光雨衣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3XL、2XL、XL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需要定制，备注大小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反光背心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（施救员款）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施救队员使用款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均码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需要定制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反光背心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（收费员款）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收费员使用款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3XL、2XL、XL、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件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需要定制，备注大小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水基灭火器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6L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二氧化碳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灭火器3kg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3kg/具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二氧化碳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灭火器5kg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5kg/具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二氧化碳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灭火器铁箱3kg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5*2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二氧化碳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灭火器铁箱5kg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8*2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5kg灭火器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干粉手提式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5kg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4kg灭火器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干粉手提式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4kg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3kg灭火器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干粉手提式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3kg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灭火水带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8-65-25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水枪头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灭火器铁箱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（8*2 6L）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8*2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灭火器铁箱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（4*2 4kg）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4*2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灭火器铁箱（4*2 3kg）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3*2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消防锹（大）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消防锹（小）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消防提示牌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烟雾弹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过滤盒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防化服（普通）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安全指挥棒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安全帽带电筒式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安全帽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实习工作服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东湖或相当于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肩夹爆闪灯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安全生产月画报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12张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肩夹警闪灯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高压验电器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10KV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消防器材检查卡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（含透明壳）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一米线地贴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100*10cm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“小心台阶”地贴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15*6cm 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“危险区域 请勿靠近”提示牌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PVC塑料板30*20cm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“入口”地贴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30*15cm  红色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“出口”地贴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30*16cm  红色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燃气泄漏报警器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消防款 声光报警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消防器材检查卡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纸张有消防栓、灭火器、消防警铃等字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防撞水桶（大号）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“消防器材禁止挪用”贴纸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30cm*40cm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消防栓防冻罩 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55cm*85cm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消火栓箱门框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160cm*70cm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灭火器材检查记录卡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双面可写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（含卡片、卡套、扎带）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双面可写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（含卡片、卡套、扎带）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消防栓使用说明贴纸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长50cm 宽57cm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灭火器使用说明贴纸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长50cm 宽57cm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消防应急电源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一体式  18W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橡胶三角斜坡垫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100*50*15MM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三角斜坡垫橡胶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100*50*20MM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紧急呼叫按钮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无线款：主机、按钮、遥控器各1个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不锈钢提示盲道板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30*30CM 菠萝圆点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反光条3M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5CM*80米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防毒面具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安全绳套装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单大钩 长5米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手推式灭火器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35kg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防爆器材柜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消防沙箱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70*40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挡鼠板146cm*50cm*2.5cm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挡鼠板147cm*50cm*2.5cm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挡鼠板99cm*50cm*2.5cm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七步洗手法贴纸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30cm*20cm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机器维修中暂停使用（亚克力）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29cm*14cm（有挂链）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非工作人员禁止入内（亚克力）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40cm*20cm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非工作人员禁止入内20cm*10cm（亚克力）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20cm*10cm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小心地滑指示牌（亚克力）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20cm*8cm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严禁攀爬翻越护栏警示牌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（铝板+带挂链）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30cm*40cm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警示锥高75cm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底座橡胶高75cm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消防铁锹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手提式干粉灭火器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MFZ/ABC3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消防黄沙桶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半圆沙桶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手提式干粉灭火器MFZ/C4型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MFZ/C4型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20MM钢丝绳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20MM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16MM钢丝绳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16MM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吊带锁扣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弓形25吨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20吨吊带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20吨10米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15吨吊带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15吨6米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红白伸缩连接杆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充电警闪夹灯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纳丽德或相当于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UT11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“入口”门贴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“出口”门贴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黄沙箱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60*40*40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交通指挥棒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腰带式安全带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单钩/绳长1.8米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副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不锈钢波纹燃气软管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5米/根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煤气瓶减压阀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天鹰或相当于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大中小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线手套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普通型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12双/打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丁腈乳胶手套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12付/包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包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消防灭火毯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名典或相当于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符合硅胶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3M防尘罩过滤棉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1701CN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欧尔森LED手提投光灯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欧尔森或相当于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800W 16-58小时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盏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星工过滤棉（XGLM1）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星工或相当于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XGLM1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简易过滤式防毒面具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煤气软管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5kv、10kv、12kv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消防腰斧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救援绳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尼龙10毫米钢丝芯50米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充电手持“慢”字警示牌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安全头盔   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白色-欧式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顶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反光安全帽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带反光条手电支架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消防栓保温罩加大款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加棉100cm*50cm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3KG灭火器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使用说明贴纸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15*30CM（5张）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冬季手套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加绒加厚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副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消防卡片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双面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皮质防寒雷锋帽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顶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棉手套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消防保温棉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1公分厚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雨 鞋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回力或相当于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双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消防应急标志灯具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型号SJ-BLZD-1LR0E12W-E03    单面向右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铲雪锹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橘色推雪铲、1.2米普通木柄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灭火器回收</w:t>
            </w:r>
          </w:p>
        </w:tc>
        <w:tc>
          <w:tcPr>
            <w:tcW w:w="8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安全用品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过期的灭火器回收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9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49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特此通知！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1"/>
        <w:jc w:val="both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本次重要通知的内容作为招标文件中的组成部分，与招标文件具有同等效力，招标文件、招标公告与此通知有冲突的，以此通知为准，招标文件、招标公告有类似相同内容的均做相应修改。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浙江杭长高速公路有限公司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湖州鸿远工程管理咨询有限公司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202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日 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GQzNjFhZmI3MGYyNzIyOTU0NTY3MGQwMjI1MjAifQ=="/>
  </w:docVars>
  <w:rsids>
    <w:rsidRoot w:val="291273D0"/>
    <w:rsid w:val="0204742C"/>
    <w:rsid w:val="0EA77ABC"/>
    <w:rsid w:val="119B44D2"/>
    <w:rsid w:val="176D73C9"/>
    <w:rsid w:val="18964F75"/>
    <w:rsid w:val="1F334A54"/>
    <w:rsid w:val="1F995026"/>
    <w:rsid w:val="21EA51FB"/>
    <w:rsid w:val="25695674"/>
    <w:rsid w:val="28DA3E5B"/>
    <w:rsid w:val="291273D0"/>
    <w:rsid w:val="2DB80F46"/>
    <w:rsid w:val="36FC6348"/>
    <w:rsid w:val="3CEF24AB"/>
    <w:rsid w:val="454A4722"/>
    <w:rsid w:val="48BD345D"/>
    <w:rsid w:val="4DCA6493"/>
    <w:rsid w:val="4EAB17FD"/>
    <w:rsid w:val="5200380D"/>
    <w:rsid w:val="54DD66F6"/>
    <w:rsid w:val="5ABF6D84"/>
    <w:rsid w:val="5FEF619A"/>
    <w:rsid w:val="601379A3"/>
    <w:rsid w:val="60DD4245"/>
    <w:rsid w:val="610D4B28"/>
    <w:rsid w:val="64BE4D02"/>
    <w:rsid w:val="662B734F"/>
    <w:rsid w:val="6CFF1ED5"/>
    <w:rsid w:val="717B788E"/>
    <w:rsid w:val="759C46FF"/>
    <w:rsid w:val="78405FDD"/>
    <w:rsid w:val="79B002F1"/>
    <w:rsid w:val="7FA6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spacing w:line="360" w:lineRule="exact"/>
    </w:pPr>
    <w:rPr>
      <w:rFonts w:ascii="Arial" w:hAnsi="Arial" w:cs="Arial"/>
      <w:snapToGrid w:val="0"/>
      <w:kern w:val="0"/>
    </w:rPr>
  </w:style>
  <w:style w:type="paragraph" w:styleId="3">
    <w:name w:val="Body Text Indent"/>
    <w:basedOn w:val="1"/>
    <w:next w:val="4"/>
    <w:qFormat/>
    <w:uiPriority w:val="0"/>
    <w:pPr>
      <w:ind w:left="281" w:leftChars="134"/>
    </w:pPr>
    <w:rPr>
      <w:sz w:val="28"/>
    </w:rPr>
  </w:style>
  <w:style w:type="paragraph" w:customStyle="1" w:styleId="4">
    <w:name w:val="_Style 3"/>
    <w:next w:val="1"/>
    <w:qFormat/>
    <w:uiPriority w:val="0"/>
    <w:pPr>
      <w:widowControl w:val="0"/>
      <w:ind w:left="5632" w:firstLine="4608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_Style 2"/>
    <w:qFormat/>
    <w:uiPriority w:val="0"/>
    <w:pPr>
      <w:adjustRightInd w:val="0"/>
      <w:snapToGrid w:val="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2156</Words>
  <Characters>2791</Characters>
  <Lines>0</Lines>
  <Paragraphs>0</Paragraphs>
  <TotalTime>2</TotalTime>
  <ScaleCrop>false</ScaleCrop>
  <LinksUpToDate>false</LinksUpToDate>
  <CharactersWithSpaces>2820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2022-04-08T04:21:00Z</dcterms:created>
  <dc:creator>shmily</dc:creator>
  <cp:lastModifiedBy>Administrator</cp:lastModifiedBy>
  <dcterms:modified xsi:type="dcterms:W3CDTF">2023-01-17T06:24:51Z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D38262CC29374728AF610DBB9DAF8365</vt:lpwstr>
  </property>
</Properties>
</file>